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6616" w14:textId="77777777" w:rsidR="00976E1E" w:rsidRDefault="00976E1E" w:rsidP="00976E1E">
      <w:pPr>
        <w:ind w:left="2025"/>
        <w:rPr>
          <w:rFonts w:ascii="Times New Roman" w:hAnsi="Times New Roman"/>
          <w:b/>
          <w:bCs/>
          <w:sz w:val="28"/>
          <w:szCs w:val="28"/>
          <w:lang w:val="kk-KZ"/>
        </w:rPr>
      </w:pPr>
      <w:r>
        <w:rPr>
          <w:rFonts w:ascii="Times New Roman" w:hAnsi="Times New Roman"/>
          <w:b/>
          <w:bCs/>
          <w:sz w:val="28"/>
          <w:szCs w:val="28"/>
          <w:lang w:val="kk-KZ"/>
        </w:rPr>
        <w:t>5.Лекция. 1-сағат</w:t>
      </w:r>
    </w:p>
    <w:p w14:paraId="62D81C01" w14:textId="77777777" w:rsidR="00976E1E" w:rsidRDefault="00976E1E" w:rsidP="00976E1E">
      <w:pPr>
        <w:rPr>
          <w:rFonts w:ascii="Times New Roman" w:hAnsi="Times New Roman"/>
          <w:b/>
          <w:bCs/>
          <w:sz w:val="28"/>
          <w:szCs w:val="28"/>
          <w:lang w:val="kk-KZ"/>
        </w:rPr>
      </w:pPr>
      <w:r>
        <w:rPr>
          <w:rFonts w:ascii="Times New Roman" w:hAnsi="Times New Roman"/>
          <w:b/>
          <w:bCs/>
          <w:sz w:val="28"/>
          <w:szCs w:val="28"/>
          <w:lang w:val="kk-KZ"/>
        </w:rPr>
        <w:t>Сценарий – телехабардағы тақырыптың мазмұн мәтіні.</w:t>
      </w:r>
    </w:p>
    <w:p w14:paraId="17B72D2E" w14:textId="77777777" w:rsidR="00976E1E" w:rsidRDefault="00976E1E" w:rsidP="00976E1E">
      <w:pPr>
        <w:ind w:firstLine="708"/>
        <w:rPr>
          <w:rFonts w:ascii="Times New Roman" w:hAnsi="Times New Roman"/>
          <w:sz w:val="28"/>
          <w:szCs w:val="28"/>
          <w:lang w:val="kk-KZ"/>
        </w:rPr>
      </w:pPr>
      <w:r>
        <w:rPr>
          <w:rFonts w:ascii="Times New Roman" w:hAnsi="Times New Roman"/>
          <w:sz w:val="28"/>
          <w:szCs w:val="28"/>
          <w:lang w:val="kk-KZ"/>
        </w:rPr>
        <w:t xml:space="preserve">Идеяны сценарий арқылы жүзеге асыру жоспарлы жұмыстың бағыты. Яғни, тақырыптың жазбаша түрдегі нұсқасы. Бүкіл ой дүниесінің көркем мәтіні. Бейнекадрлер деректі көмекші құрал. Ол таспаға түсірілген бейнесуретті, әртүрлі ракурсте түсірілген қимыл қозғалыстағы  іс – әрекеттер жиынтығы болуы мүмкін. Алайда, тақырыптан алшақтамайды. Редактор – автор – ой негізін құраушы, идея – оның жетекшісі, сценарий қозғаушы күші, режиссер – қоюшы ғана емес, көркемдеуші маман, ал компьютер техникалық тұтастықты сақтай отырып, авторлық идеяның бірлігін құрайтын құрал. Осыдан келіп </w:t>
      </w:r>
      <w:r w:rsidRPr="00D30254">
        <w:rPr>
          <w:rFonts w:ascii="Times New Roman" w:hAnsi="Times New Roman"/>
          <w:b/>
          <w:bCs/>
          <w:sz w:val="28"/>
          <w:szCs w:val="28"/>
          <w:lang w:val="kk-KZ"/>
        </w:rPr>
        <w:t>компьютерлік бейнемонтаж</w:t>
      </w:r>
      <w:r>
        <w:rPr>
          <w:rFonts w:ascii="Times New Roman" w:hAnsi="Times New Roman"/>
          <w:sz w:val="28"/>
          <w:szCs w:val="28"/>
          <w:lang w:val="kk-KZ"/>
        </w:rPr>
        <w:t xml:space="preserve"> бағдарламасы орнығады. </w:t>
      </w:r>
    </w:p>
    <w:p w14:paraId="49274346" w14:textId="77777777" w:rsidR="00EB737F" w:rsidRDefault="00EB737F"/>
    <w:sectPr w:rsidR="00EB7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D4"/>
    <w:rsid w:val="004C50D4"/>
    <w:rsid w:val="00976E1E"/>
    <w:rsid w:val="00EB737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C6084-0CE5-41D4-A474-0C7699E8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E1E"/>
    <w:pPr>
      <w:spacing w:after="200" w:line="276" w:lineRule="auto"/>
    </w:pPr>
    <w:rPr>
      <w:rFonts w:ascii="Calibri" w:eastAsia="Times New Roman"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2021-08-20T13:24:00Z</dcterms:created>
  <dcterms:modified xsi:type="dcterms:W3CDTF">2021-08-20T13:24:00Z</dcterms:modified>
</cp:coreProperties>
</file>